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105A03DE" w:rsidR="00E7630A" w:rsidRDefault="00F53BC6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0F85"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N°81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3CF843B4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proofErr w:type="gramStart"/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Pr="001F0F85">
        <w:rPr>
          <w:rFonts w:ascii="Times New Roman" w:hAnsi="Times New Roman" w:cs="Times New Roman"/>
          <w:b/>
          <w:sz w:val="20"/>
          <w:szCs w:val="20"/>
        </w:rPr>
        <w:t>:</w:t>
      </w:r>
      <w:r w:rsidR="00F53BC6" w:rsidRPr="001F0F85">
        <w:rPr>
          <w:rFonts w:ascii="Times New Roman" w:hAnsi="Times New Roman" w:cs="Times New Roman"/>
          <w:b/>
          <w:sz w:val="20"/>
          <w:szCs w:val="20"/>
        </w:rPr>
        <w:t>Se</w:t>
      </w:r>
      <w:proofErr w:type="spellEnd"/>
      <w:proofErr w:type="gramEnd"/>
      <w:r w:rsidR="00F53BC6" w:rsidRPr="001F0F85">
        <w:rPr>
          <w:rFonts w:ascii="Times New Roman" w:hAnsi="Times New Roman" w:cs="Times New Roman"/>
          <w:b/>
          <w:sz w:val="20"/>
          <w:szCs w:val="20"/>
        </w:rPr>
        <w:t xml:space="preserve"> dé cumplimiento a la Ordenanza N°12/2021-CDT- </w:t>
      </w:r>
      <w:proofErr w:type="spellStart"/>
      <w:r w:rsidR="00F53BC6" w:rsidRPr="001F0F85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F53BC6" w:rsidRPr="001F0F85">
        <w:rPr>
          <w:rFonts w:ascii="Times New Roman" w:hAnsi="Times New Roman" w:cs="Times New Roman"/>
          <w:b/>
          <w:sz w:val="20"/>
          <w:szCs w:val="20"/>
        </w:rPr>
        <w:t>: Adhesión a la Ley de cupo femenino y acceso de artistas mujeres a eventos musicales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77777777" w:rsidR="001F0F85" w:rsidRPr="001F0F85" w:rsidRDefault="001F0F85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167F09A3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 Ley Orgánica de los Municipios N°4466/89 y Reglamento Interno del Honorable Concejo Deliberante de la Municipalidad de Tilcara.</w:t>
      </w:r>
    </w:p>
    <w:p w14:paraId="22A16132" w14:textId="43FE8628" w:rsidR="00F53BC6" w:rsidRDefault="00F53BC6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presentación escrita realizada por las representantes de la Agrupación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Jallalla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Folio 121/24 del Libro General. </w:t>
      </w:r>
    </w:p>
    <w:p w14:paraId="50592FCF" w14:textId="77777777" w:rsidR="00EC53C9" w:rsidRPr="007C017C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0E4FCBAA" w14:textId="22F48D76" w:rsidR="00F53BC6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Que a las referentes de la Agrupación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Jallalla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Warmyi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le cedió el lugar de la Banca Abierta e hicieron uso efectivo de la misma trayendo las voces de las artistas de Tilcara y la región</w:t>
      </w:r>
      <w:r w:rsidR="001F0F85">
        <w:rPr>
          <w:rFonts w:ascii="Times New Roman" w:hAnsi="Times New Roman" w:cs="Times New Roman"/>
          <w:sz w:val="24"/>
          <w:szCs w:val="24"/>
        </w:rPr>
        <w:t xml:space="preserve"> haciendo notar las condiciones de desigualdad en las que trabajan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B5145" w14:textId="024AE94F" w:rsidR="00F53BC6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existe una ordenanza que contempla lo que ellas solicitan y piden a este Concejo Deliberante</w:t>
      </w:r>
      <w:r w:rsidR="001F0F85">
        <w:rPr>
          <w:rFonts w:ascii="Times New Roman" w:hAnsi="Times New Roman" w:cs="Times New Roman"/>
          <w:sz w:val="24"/>
          <w:szCs w:val="24"/>
        </w:rPr>
        <w:t xml:space="preserve"> que se arbitren los medios para hacer cumplir la Ordenanza 12/2021.</w:t>
      </w:r>
    </w:p>
    <w:p w14:paraId="7C0789FD" w14:textId="14F253C6" w:rsidR="00F53BC6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corresponde que en territorio del Municipio de Tilcara se dé cumplimiento a las Ordenanzas vigentes. </w:t>
      </w:r>
    </w:p>
    <w:p w14:paraId="75FAB785" w14:textId="0CE555C6" w:rsidR="00F53BC6" w:rsidRPr="00F53BC6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lo solicitado por las artistas es el cumplimiento de las obligaciones del Estado Municipal para la garantía de sus derechos. </w:t>
      </w:r>
    </w:p>
    <w:p w14:paraId="0E143FF8" w14:textId="53196F3D" w:rsidR="00EC53C9" w:rsidRPr="009F7373" w:rsidRDefault="00EC53C9" w:rsidP="00F53BC6">
      <w:pPr>
        <w:pStyle w:val="Sinespaciado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5687FF02" w:rsidR="00EC53C9" w:rsidRPr="009F7373" w:rsidRDefault="00EC53C9" w:rsidP="00EC53C9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F53BC6">
        <w:rPr>
          <w:rFonts w:ascii="Times New Roman" w:hAnsi="Times New Roman" w:cs="Times New Roman"/>
          <w:b/>
          <w:sz w:val="24"/>
          <w:szCs w:val="24"/>
        </w:rPr>
        <w:t>A LA MINUTA DE COMUNICACION N°81</w:t>
      </w:r>
      <w:r w:rsidRPr="009F7373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5A1CC4BD" w14:textId="16CC5492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0DB">
        <w:rPr>
          <w:rFonts w:ascii="Times New Roman" w:hAnsi="Times New Roman" w:cs="Times New Roman"/>
          <w:sz w:val="24"/>
          <w:szCs w:val="24"/>
        </w:rPr>
        <w:t xml:space="preserve">Se solicita </w:t>
      </w:r>
      <w:r w:rsidRPr="00EC53C9">
        <w:rPr>
          <w:rFonts w:ascii="Times New Roman" w:hAnsi="Times New Roman" w:cs="Times New Roman"/>
          <w:sz w:val="24"/>
          <w:szCs w:val="24"/>
        </w:rPr>
        <w:t xml:space="preserve">al </w:t>
      </w:r>
      <w:r w:rsidR="00F53BC6">
        <w:rPr>
          <w:rFonts w:ascii="Times New Roman" w:hAnsi="Times New Roman" w:cs="Times New Roman"/>
          <w:sz w:val="24"/>
          <w:szCs w:val="24"/>
        </w:rPr>
        <w:t xml:space="preserve">Poder Ejecutivo, que a través de las áreas que corresponda, trabajen para el efectivo cumplimiento de lo expresado en la Ordenanza 12/2021-CDT- en bien de la garantía de los derechos de las artistas. </w:t>
      </w:r>
    </w:p>
    <w:p w14:paraId="7D9E1885" w14:textId="170B131C" w:rsidR="001F0F85" w:rsidRPr="001F0F85" w:rsidRDefault="00EC53C9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2°:</w:t>
      </w:r>
      <w:r w:rsidR="001F0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F85" w:rsidRPr="001F0F85">
        <w:rPr>
          <w:rFonts w:ascii="Times New Roman" w:hAnsi="Times New Roman" w:cs="Times New Roman"/>
          <w:sz w:val="24"/>
          <w:szCs w:val="24"/>
        </w:rPr>
        <w:t>Se solicita al Poder Ejecutivo que, a través de todos los procedimientos de autorización de espectáculos, se considere esta ordenanza, la cual adhiere en todos sus términos a la ley 27539</w:t>
      </w:r>
    </w:p>
    <w:p w14:paraId="70EFF9C3" w14:textId="77777777" w:rsidR="001F0F85" w:rsidRDefault="001F0F85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3</w:t>
      </w:r>
      <w:r w:rsidRPr="009750DB">
        <w:rPr>
          <w:rFonts w:ascii="Times New Roman" w:hAnsi="Times New Roman" w:cs="Times New Roman"/>
          <w:b/>
          <w:sz w:val="24"/>
          <w:szCs w:val="24"/>
        </w:rPr>
        <w:t>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E10">
        <w:rPr>
          <w:rFonts w:ascii="Times New Roman" w:hAnsi="Times New Roman" w:cs="Times New Roman"/>
          <w:sz w:val="24"/>
          <w:szCs w:val="24"/>
        </w:rPr>
        <w:t>De forma y demás efectos</w:t>
      </w:r>
      <w:r w:rsidR="00EC53C9" w:rsidRPr="00EC5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BBFB042" w14:textId="7D814D57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6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45F6D" w14:textId="77777777" w:rsidR="004873B0" w:rsidRDefault="004873B0" w:rsidP="00D63C6D">
      <w:pPr>
        <w:spacing w:after="0" w:line="240" w:lineRule="auto"/>
      </w:pPr>
      <w:r>
        <w:separator/>
      </w:r>
    </w:p>
  </w:endnote>
  <w:endnote w:type="continuationSeparator" w:id="0">
    <w:p w14:paraId="559AC5DB" w14:textId="77777777" w:rsidR="004873B0" w:rsidRDefault="004873B0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CA1EE" w14:textId="77777777" w:rsidR="004873B0" w:rsidRDefault="004873B0" w:rsidP="00D63C6D">
      <w:pPr>
        <w:spacing w:after="0" w:line="240" w:lineRule="auto"/>
      </w:pPr>
      <w:r>
        <w:separator/>
      </w:r>
    </w:p>
  </w:footnote>
  <w:footnote w:type="continuationSeparator" w:id="0">
    <w:p w14:paraId="57D5089C" w14:textId="77777777" w:rsidR="004873B0" w:rsidRDefault="004873B0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110F10"/>
    <w:rsid w:val="001120D8"/>
    <w:rsid w:val="00146A3E"/>
    <w:rsid w:val="001940A0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41B5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577223"/>
    <w:rsid w:val="005C1915"/>
    <w:rsid w:val="00610619"/>
    <w:rsid w:val="006D2DBB"/>
    <w:rsid w:val="006D61EC"/>
    <w:rsid w:val="006F3F62"/>
    <w:rsid w:val="007259D9"/>
    <w:rsid w:val="00780CF7"/>
    <w:rsid w:val="007C017C"/>
    <w:rsid w:val="007F401D"/>
    <w:rsid w:val="008059E8"/>
    <w:rsid w:val="008525BE"/>
    <w:rsid w:val="00890E10"/>
    <w:rsid w:val="0089656B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B0452B"/>
    <w:rsid w:val="00B243FE"/>
    <w:rsid w:val="00B800EF"/>
    <w:rsid w:val="00BD2C77"/>
    <w:rsid w:val="00C34AB7"/>
    <w:rsid w:val="00C71C06"/>
    <w:rsid w:val="00D05948"/>
    <w:rsid w:val="00D30756"/>
    <w:rsid w:val="00D45A8C"/>
    <w:rsid w:val="00D46DA8"/>
    <w:rsid w:val="00D52855"/>
    <w:rsid w:val="00D63C6D"/>
    <w:rsid w:val="00DA7541"/>
    <w:rsid w:val="00E273BC"/>
    <w:rsid w:val="00E34FEB"/>
    <w:rsid w:val="00E4034C"/>
    <w:rsid w:val="00E74082"/>
    <w:rsid w:val="00E743F5"/>
    <w:rsid w:val="00E7630A"/>
    <w:rsid w:val="00EC53C9"/>
    <w:rsid w:val="00ED5105"/>
    <w:rsid w:val="00F245F3"/>
    <w:rsid w:val="00F53BC6"/>
    <w:rsid w:val="00FD06F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20</cp:revision>
  <dcterms:created xsi:type="dcterms:W3CDTF">2024-11-29T04:35:00Z</dcterms:created>
  <dcterms:modified xsi:type="dcterms:W3CDTF">2024-12-06T14:05:00Z</dcterms:modified>
</cp:coreProperties>
</file>